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2B6339" w:rsidRPr="002B6339">
        <w:rPr>
          <w:rFonts w:eastAsia="Times New Roman" w:cs="Arial"/>
          <w:b/>
          <w:sz w:val="24"/>
          <w:szCs w:val="24"/>
          <w:highlight w:val="yellow"/>
          <w:lang w:eastAsia="el-GR"/>
        </w:rPr>
        <w:t>ΔΙΕΘΝΕΙΣ ΚΑΙ ΕΥΡΩΠΑΪΚΕΣ ΝΟΜΙΚΕΣ ΣΠΟΥΔΕΣ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ΔΗΛΩΣΗ ΜΑΘΗΜΑΤΩΝ </w:t>
      </w:r>
      <w:r w:rsidR="00283EBA">
        <w:rPr>
          <w:rFonts w:eastAsia="Times New Roman" w:cs="Arial"/>
          <w:b/>
          <w:sz w:val="24"/>
          <w:szCs w:val="24"/>
          <w:lang w:eastAsia="el-GR"/>
        </w:rPr>
        <w:t>Β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134"/>
        <w:gridCol w:w="2789"/>
        <w:gridCol w:w="124"/>
        <w:gridCol w:w="137"/>
        <w:gridCol w:w="2637"/>
        <w:gridCol w:w="649"/>
        <w:gridCol w:w="850"/>
        <w:gridCol w:w="567"/>
        <w:gridCol w:w="709"/>
      </w:tblGrid>
      <w:tr w:rsidR="00E20C95" w:rsidTr="0025772C">
        <w:tc>
          <w:tcPr>
            <w:tcW w:w="11023" w:type="dxa"/>
            <w:gridSpan w:val="10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25772C">
        <w:tc>
          <w:tcPr>
            <w:tcW w:w="535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25772C">
        <w:tc>
          <w:tcPr>
            <w:tcW w:w="535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25772C">
        <w:tc>
          <w:tcPr>
            <w:tcW w:w="535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25772C">
        <w:tc>
          <w:tcPr>
            <w:tcW w:w="535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673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283EBA" w:rsidTr="00DB07CD">
        <w:tc>
          <w:tcPr>
            <w:tcW w:w="11023" w:type="dxa"/>
            <w:gridSpan w:val="10"/>
          </w:tcPr>
          <w:p w:rsidR="00283EBA" w:rsidRPr="003D73E3" w:rsidRDefault="00283EBA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ΑΕΜ:</w:t>
            </w:r>
          </w:p>
        </w:tc>
      </w:tr>
      <w:tr w:rsidR="00493783" w:rsidTr="0025772C">
        <w:tc>
          <w:tcPr>
            <w:tcW w:w="11023" w:type="dxa"/>
            <w:gridSpan w:val="10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25772C">
        <w:tc>
          <w:tcPr>
            <w:tcW w:w="11023" w:type="dxa"/>
            <w:gridSpan w:val="10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5772C">
        <w:tc>
          <w:tcPr>
            <w:tcW w:w="5611" w:type="dxa"/>
            <w:gridSpan w:val="5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37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775" w:type="dxa"/>
            <w:gridSpan w:val="4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5772C">
        <w:tc>
          <w:tcPr>
            <w:tcW w:w="5611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5772C">
        <w:tc>
          <w:tcPr>
            <w:tcW w:w="5611" w:type="dxa"/>
            <w:gridSpan w:val="5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25772C">
        <w:tc>
          <w:tcPr>
            <w:tcW w:w="11023" w:type="dxa"/>
            <w:gridSpan w:val="10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25772C">
        <w:tc>
          <w:tcPr>
            <w:tcW w:w="11023" w:type="dxa"/>
            <w:gridSpan w:val="10"/>
          </w:tcPr>
          <w:p w:rsidR="002B6339" w:rsidRDefault="002B02C1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της Ευρωπαϊκής Ένωσης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2B6339" w:rsidRDefault="002B02C1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Ιδιωτικό Διεθνές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και Δίκαιο των Διεθνών Συναλλαγών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7A3DC0" w:rsidRPr="00471007" w:rsidRDefault="002B02C1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39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Δημόσιο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Διεθνές 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12757E" w:rsidTr="0025772C">
        <w:tc>
          <w:tcPr>
            <w:tcW w:w="11023" w:type="dxa"/>
            <w:gridSpan w:val="10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283E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Β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>΄ ΕΞΑΜΗΝΟΥ</w:t>
            </w:r>
          </w:p>
          <w:p w:rsidR="0012757E" w:rsidRPr="00FE10BF" w:rsidRDefault="003277B5" w:rsidP="0070550D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277B5">
              <w:rPr>
                <w:rFonts w:eastAsia="Times New Roman" w:cs="Arial"/>
                <w:sz w:val="24"/>
                <w:szCs w:val="24"/>
                <w:lang w:eastAsia="el-GR"/>
              </w:rPr>
              <w:t>[</w:t>
            </w:r>
            <w:r w:rsidR="00D52F2D" w:rsidRPr="003277B5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3277B5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3277B5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3277B5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3277B5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3277B5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06ADF" w:rsidRPr="00D06AD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201440" w:rsidRPr="00201440">
              <w:rPr>
                <w:rFonts w:eastAsia="Times New Roman" w:cs="Arial"/>
                <w:b/>
                <w:sz w:val="24"/>
                <w:szCs w:val="24"/>
                <w:u w:val="single"/>
                <w:lang w:eastAsia="el-GR"/>
              </w:rPr>
              <w:t>Προσοχή</w:t>
            </w:r>
            <w:r w:rsidR="00201440">
              <w:rPr>
                <w:rFonts w:eastAsia="Times New Roman" w:cs="Arial"/>
                <w:b/>
                <w:sz w:val="24"/>
                <w:szCs w:val="24"/>
                <w:u w:val="single"/>
                <w:lang w:eastAsia="el-GR"/>
              </w:rPr>
              <w:t>: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ανάλογα την ειδίκευση που έχετε επιλέξει, θα πρέπει να έχετε παρακο</w:t>
            </w:r>
            <w:r w:rsidR="0070550D">
              <w:rPr>
                <w:rFonts w:eastAsia="Times New Roman" w:cs="Arial"/>
                <w:sz w:val="24"/>
                <w:szCs w:val="24"/>
                <w:lang w:eastAsia="el-GR"/>
              </w:rPr>
              <w:t>λουθήσει το υποχρεωτικό μάθημα Α΄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εξαμήνου της ίδιας ειδίκευσης, καθώς και τουλάχιστον άλλα τρία </w:t>
            </w:r>
            <w:r w:rsidR="00605F1F" w:rsidRPr="00605F1F">
              <w:rPr>
                <w:rFonts w:eastAsia="Times New Roman" w:cs="Arial"/>
                <w:sz w:val="24"/>
                <w:szCs w:val="24"/>
                <w:lang w:eastAsia="el-GR"/>
              </w:rPr>
              <w:t xml:space="preserve">(3) 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μαθήματα (από το </w:t>
            </w:r>
            <w:r w:rsidR="0070550D">
              <w:rPr>
                <w:rFonts w:eastAsia="Times New Roman" w:cs="Arial"/>
                <w:sz w:val="24"/>
                <w:szCs w:val="24"/>
                <w:lang w:eastAsia="el-GR"/>
              </w:rPr>
              <w:t>Α΄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ή/και το </w:t>
            </w:r>
            <w:r w:rsidR="0070550D">
              <w:rPr>
                <w:rFonts w:eastAsia="Times New Roman" w:cs="Arial"/>
                <w:sz w:val="24"/>
                <w:szCs w:val="24"/>
                <w:lang w:eastAsia="el-GR"/>
              </w:rPr>
              <w:t>Β΄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εξάμηνο) που συμμετέχουν στην ειδίκευση)</w:t>
            </w:r>
            <w:r w:rsidRPr="003277B5">
              <w:rPr>
                <w:rFonts w:eastAsia="Times New Roman" w:cs="Arial"/>
                <w:sz w:val="24"/>
                <w:szCs w:val="24"/>
                <w:lang w:eastAsia="el-GR"/>
              </w:rPr>
              <w:t>]</w:t>
            </w:r>
            <w:r w:rsidR="00201440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536F0" w:rsidTr="0025772C">
        <w:tc>
          <w:tcPr>
            <w:tcW w:w="1427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6336" w:type="dxa"/>
            <w:gridSpan w:val="5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126" w:type="dxa"/>
            <w:gridSpan w:val="3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(Υ/</w:t>
            </w:r>
            <w:r w:rsidR="009D3C78">
              <w:rPr>
                <w:rFonts w:eastAsia="Times New Roman" w:cs="Arial"/>
                <w:b/>
                <w:sz w:val="24"/>
                <w:szCs w:val="24"/>
                <w:lang w:eastAsia="el-GR"/>
              </w:rPr>
              <w:t>Ε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2B6339" w:rsidTr="0025772C">
        <w:tc>
          <w:tcPr>
            <w:tcW w:w="1427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336" w:type="dxa"/>
            <w:gridSpan w:val="5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</w:p>
        </w:tc>
        <w:tc>
          <w:tcPr>
            <w:tcW w:w="567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</w:p>
        </w:tc>
        <w:tc>
          <w:tcPr>
            <w:tcW w:w="709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904B22" w:rsidRPr="00614E6A" w:rsidRDefault="00A62A4F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01</w:t>
            </w:r>
          </w:p>
        </w:tc>
        <w:tc>
          <w:tcPr>
            <w:tcW w:w="6336" w:type="dxa"/>
            <w:gridSpan w:val="5"/>
            <w:vAlign w:val="center"/>
          </w:tcPr>
          <w:p w:rsidR="00904B22" w:rsidRPr="00283EBA" w:rsidRDefault="00283EBA" w:rsidP="006038EE">
            <w:pPr>
              <w:rPr>
                <w:rFonts w:ascii="Calibri" w:eastAsia="Times New Roman" w:hAnsi="Calibri" w:cs="Arial"/>
                <w:b/>
                <w:lang w:eastAsia="el-GR"/>
              </w:rPr>
            </w:pPr>
            <w:r w:rsidRPr="00283EBA">
              <w:rPr>
                <w:rFonts w:ascii="Calibri" w:hAnsi="Calibri" w:cs="Arial"/>
                <w:color w:val="000000"/>
              </w:rPr>
              <w:t>ΔΙΚΑΙΟ ΕΥΡΩΠΑΪΚΗΣ ΕΝΩΣΗΣ: ΔΙΚΑΙΟ ΤΗΣ ΟΙΚΟΝΟΜΙΚΗΣ ΚΑΙ ΝΟΜΙΣΜΑΤΙΚΗΣ ΕΝΩΣΗΣ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ΔΕΕ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904B22" w:rsidRPr="00283EBA" w:rsidRDefault="00283EBA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904B22" w:rsidRPr="00283EBA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904B22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02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B214ED">
            <w:pPr>
              <w:rPr>
                <w:rFonts w:ascii="Calibri" w:eastAsia="Times New Roman" w:hAnsi="Calibri" w:cs="Arial"/>
                <w:b/>
                <w:lang w:eastAsia="el-GR"/>
              </w:rPr>
            </w:pPr>
            <w:r w:rsidRPr="00283EBA">
              <w:rPr>
                <w:rFonts w:ascii="Calibri" w:hAnsi="Calibri" w:cs="Arial"/>
                <w:color w:val="000000"/>
              </w:rPr>
              <w:t>ΣΥΓΚΡΙΤΙΚΟ ΔΙΚΑΙΟ: ΔΙΕΘΝΕΣ, ΕΥΡΩΠΑΪΚΟ ΚΑΙ ΣΥΓΚΡΙΤΙΚΟ ΔΙΚΑΙΟ ΜΗ ΔΙΑΚΡΙΣΗΣ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ΔΕΕ, ΙΔΔ</w:t>
            </w:r>
            <w:r w:rsidR="00B214ED">
              <w:rPr>
                <w:rFonts w:ascii="Calibri" w:hAnsi="Calibri" w:cs="Arial"/>
                <w:b/>
                <w:color w:val="000000"/>
              </w:rPr>
              <w:t xml:space="preserve">, 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r>
              <w:t>ΔΕΝΣ</w:t>
            </w:r>
            <w:r w:rsidR="00283EBA">
              <w:t>Β</w:t>
            </w:r>
            <w:r>
              <w:t>03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ΔΙΕΘΝΕΣ ΟΙΚΟΝΟΜΙΚΟ ΔΙΚΑΙΟ: ΞΕΝΕΣ ΕΠΕΝΔΥΣΕΙΣ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ΙΔΔ, 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04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ΙΔΙΩΤΙΚΟ ΔΙΕΘΝΕΣ ΔΙΚΑΙΟ: ΚΑΘΟΡΙΣΜΟΣ ΕΦΑΡΜΟΣΤΕΟΥ ΔΙΚΑΙΟΥ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ΙΔΔ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05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D31BB9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ΔΙΠΛΩΜΑΤΙΚΗ ΙΣΤΟΡΙΑ: Η ΠΟΡΕΙΑ ΤΗΣ ΕΥΡΩΠΑΪΚΗΣ ΕΝΟΠΟΙΗΣΗΣ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ΔΕΕ, 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283EBA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83EBA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ΔΕΝΣ</w:t>
            </w:r>
            <w:r w:rsidR="00283EBA">
              <w:t>Β</w:t>
            </w:r>
            <w:r>
              <w:t>06</w:t>
            </w:r>
          </w:p>
        </w:tc>
        <w:tc>
          <w:tcPr>
            <w:tcW w:w="6336" w:type="dxa"/>
            <w:gridSpan w:val="5"/>
            <w:vAlign w:val="center"/>
          </w:tcPr>
          <w:p w:rsidR="008536F0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ΔΗΜΟΣΙΟ ΔΙΕΘΝΕΣ ΔΙΚΑΙΟ: ΤΟ ΝΟΜΙΚΟ ΣΥΣΤΗΜΑ ΤΗΣ ΕΥΡΩΠΑΪΚΗΣ ΣΥΜΒΑΣΗΣ ΔΙΚΑΙΩΜΑΤΩΝ ΤΟΥ ΑΝΘΡΩΠΟΥ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ΔΕΕ, 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83EBA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83EBA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84436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83EBA">
            <w:r>
              <w:t>ΔΕΝΣ</w:t>
            </w:r>
            <w:r w:rsidR="00283EBA">
              <w:t>Β</w:t>
            </w:r>
            <w:r>
              <w:t>07</w:t>
            </w:r>
          </w:p>
        </w:tc>
        <w:tc>
          <w:tcPr>
            <w:tcW w:w="6336" w:type="dxa"/>
            <w:gridSpan w:val="5"/>
            <w:vAlign w:val="center"/>
          </w:tcPr>
          <w:p w:rsidR="00D9219C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ΔΙΚΑΙΟ ΔΙΕΘΝΩΝ ΣΥΝΑΛΛΑΓΩΝ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ΙΔΔ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5559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83EBA">
            <w:r>
              <w:t>ΔΕΝΣ</w:t>
            </w:r>
            <w:r w:rsidR="00283EBA">
              <w:t>Β</w:t>
            </w:r>
            <w:r>
              <w:t>08</w:t>
            </w:r>
          </w:p>
        </w:tc>
        <w:tc>
          <w:tcPr>
            <w:tcW w:w="6336" w:type="dxa"/>
            <w:gridSpan w:val="5"/>
            <w:vAlign w:val="center"/>
          </w:tcPr>
          <w:p w:rsidR="00D9219C" w:rsidRPr="00283EBA" w:rsidRDefault="00283EBA" w:rsidP="006038EE">
            <w:pPr>
              <w:rPr>
                <w:rFonts w:ascii="Calibri" w:hAnsi="Calibri"/>
              </w:rPr>
            </w:pPr>
            <w:r w:rsidRPr="00283EBA">
              <w:rPr>
                <w:rFonts w:ascii="Calibri" w:hAnsi="Calibri" w:cs="Arial"/>
                <w:color w:val="000000"/>
              </w:rPr>
              <w:t>ΔΗΜΟΣΙΟ ΔΙΕΘΝΕΣ ΔΙΚΑΙΟ: ΔΙΚΑΙΟ ΧΡΗΣΗΣ ΒΙΑΣ ΚΑΙ ΣΥΛΛΟΓΙΚΗ ΑΣΦΑΛΕΙΑ</w:t>
            </w:r>
            <w:r w:rsidR="00B214ED">
              <w:rPr>
                <w:rFonts w:ascii="Calibri" w:hAnsi="Calibri" w:cs="Arial"/>
                <w:color w:val="000000"/>
              </w:rPr>
              <w:t xml:space="preserve"> (</w:t>
            </w:r>
            <w:r w:rsidR="00B214ED" w:rsidRPr="00B214ED">
              <w:rPr>
                <w:rFonts w:ascii="Calibri" w:hAnsi="Calibri" w:cs="Arial"/>
                <w:b/>
                <w:color w:val="000000"/>
              </w:rPr>
              <w:t>ΔΔΔ</w:t>
            </w:r>
            <w:r w:rsidR="00B214ED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283EBA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283EBA" w:rsidRDefault="00283EBA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83EBA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tc>
          <w:tcPr>
            <w:tcW w:w="5474" w:type="dxa"/>
            <w:gridSpan w:val="4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9" w:type="dxa"/>
            <w:gridSpan w:val="6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D9219C" w:rsidTr="00B64D35">
        <w:trPr>
          <w:trHeight w:val="1384"/>
        </w:trPr>
        <w:tc>
          <w:tcPr>
            <w:tcW w:w="5474" w:type="dxa"/>
            <w:gridSpan w:val="4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5549" w:type="dxa"/>
            <w:gridSpan w:val="6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</w:tbl>
    <w:p w:rsidR="0099193F" w:rsidRPr="008A68DF" w:rsidRDefault="0099193F" w:rsidP="00B64D35">
      <w:pPr>
        <w:spacing w:line="240" w:lineRule="auto"/>
      </w:pPr>
    </w:p>
    <w:sectPr w:rsidR="0099193F" w:rsidRPr="008A68DF" w:rsidSect="0025772C">
      <w:pgSz w:w="11906" w:h="16838"/>
      <w:pgMar w:top="397" w:right="425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F3" w:rsidRDefault="005A55F3" w:rsidP="005E538F">
      <w:pPr>
        <w:spacing w:line="240" w:lineRule="auto"/>
      </w:pPr>
      <w:r>
        <w:separator/>
      </w:r>
    </w:p>
  </w:endnote>
  <w:endnote w:type="continuationSeparator" w:id="0">
    <w:p w:rsidR="005A55F3" w:rsidRDefault="005A55F3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F3" w:rsidRDefault="005A55F3" w:rsidP="005E538F">
      <w:pPr>
        <w:spacing w:line="240" w:lineRule="auto"/>
      </w:pPr>
      <w:r>
        <w:separator/>
      </w:r>
    </w:p>
  </w:footnote>
  <w:footnote w:type="continuationSeparator" w:id="0">
    <w:p w:rsidR="005A55F3" w:rsidRDefault="005A55F3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77E9"/>
    <w:rsid w:val="000600A3"/>
    <w:rsid w:val="00086B67"/>
    <w:rsid w:val="000950A9"/>
    <w:rsid w:val="000A5A91"/>
    <w:rsid w:val="000B6379"/>
    <w:rsid w:val="000C3070"/>
    <w:rsid w:val="000C32A4"/>
    <w:rsid w:val="000D2A50"/>
    <w:rsid w:val="000E27B0"/>
    <w:rsid w:val="0010301A"/>
    <w:rsid w:val="0012757E"/>
    <w:rsid w:val="00135065"/>
    <w:rsid w:val="00160269"/>
    <w:rsid w:val="00174EAA"/>
    <w:rsid w:val="00201440"/>
    <w:rsid w:val="00237435"/>
    <w:rsid w:val="002524EC"/>
    <w:rsid w:val="0025772C"/>
    <w:rsid w:val="00260CCA"/>
    <w:rsid w:val="00275527"/>
    <w:rsid w:val="00283EBA"/>
    <w:rsid w:val="00290E83"/>
    <w:rsid w:val="002914F7"/>
    <w:rsid w:val="0029427D"/>
    <w:rsid w:val="002A67D5"/>
    <w:rsid w:val="002B02C1"/>
    <w:rsid w:val="002B6339"/>
    <w:rsid w:val="002D46D7"/>
    <w:rsid w:val="003168EC"/>
    <w:rsid w:val="003277B5"/>
    <w:rsid w:val="003420D2"/>
    <w:rsid w:val="00352F8C"/>
    <w:rsid w:val="003D73E3"/>
    <w:rsid w:val="003E726C"/>
    <w:rsid w:val="003F00E6"/>
    <w:rsid w:val="00425A9B"/>
    <w:rsid w:val="0043061E"/>
    <w:rsid w:val="00471007"/>
    <w:rsid w:val="00473CA6"/>
    <w:rsid w:val="00493783"/>
    <w:rsid w:val="004A6FB8"/>
    <w:rsid w:val="004C1F91"/>
    <w:rsid w:val="004E01BD"/>
    <w:rsid w:val="0055426B"/>
    <w:rsid w:val="0058225D"/>
    <w:rsid w:val="0058733A"/>
    <w:rsid w:val="005A18AB"/>
    <w:rsid w:val="005A55F3"/>
    <w:rsid w:val="005B4D72"/>
    <w:rsid w:val="005D1299"/>
    <w:rsid w:val="005E538F"/>
    <w:rsid w:val="005E53D8"/>
    <w:rsid w:val="006038EE"/>
    <w:rsid w:val="00605F1F"/>
    <w:rsid w:val="00614E6A"/>
    <w:rsid w:val="00615DF0"/>
    <w:rsid w:val="00635D01"/>
    <w:rsid w:val="00651622"/>
    <w:rsid w:val="006B0729"/>
    <w:rsid w:val="00702130"/>
    <w:rsid w:val="0070550D"/>
    <w:rsid w:val="00737357"/>
    <w:rsid w:val="00741C5A"/>
    <w:rsid w:val="00775DC2"/>
    <w:rsid w:val="007A3DC0"/>
    <w:rsid w:val="008118CA"/>
    <w:rsid w:val="00845FE2"/>
    <w:rsid w:val="008536F0"/>
    <w:rsid w:val="00854A22"/>
    <w:rsid w:val="0087273F"/>
    <w:rsid w:val="00876E69"/>
    <w:rsid w:val="00880C38"/>
    <w:rsid w:val="008A68DF"/>
    <w:rsid w:val="009026BA"/>
    <w:rsid w:val="00904B22"/>
    <w:rsid w:val="0093025E"/>
    <w:rsid w:val="00934F22"/>
    <w:rsid w:val="0099193F"/>
    <w:rsid w:val="009B68A1"/>
    <w:rsid w:val="009D1313"/>
    <w:rsid w:val="009D3C78"/>
    <w:rsid w:val="009E0DD6"/>
    <w:rsid w:val="009F4830"/>
    <w:rsid w:val="009F71AC"/>
    <w:rsid w:val="00A333C1"/>
    <w:rsid w:val="00A42981"/>
    <w:rsid w:val="00A62A4F"/>
    <w:rsid w:val="00A73DC8"/>
    <w:rsid w:val="00AA7CFC"/>
    <w:rsid w:val="00AB0CD7"/>
    <w:rsid w:val="00AF07DB"/>
    <w:rsid w:val="00B048B6"/>
    <w:rsid w:val="00B214ED"/>
    <w:rsid w:val="00B46B39"/>
    <w:rsid w:val="00B64D35"/>
    <w:rsid w:val="00BB7502"/>
    <w:rsid w:val="00BD0FE5"/>
    <w:rsid w:val="00BE5CD9"/>
    <w:rsid w:val="00C03B1D"/>
    <w:rsid w:val="00C0543A"/>
    <w:rsid w:val="00C06B95"/>
    <w:rsid w:val="00C121D8"/>
    <w:rsid w:val="00C435AE"/>
    <w:rsid w:val="00C67E24"/>
    <w:rsid w:val="00C80A94"/>
    <w:rsid w:val="00C94E80"/>
    <w:rsid w:val="00CA7D69"/>
    <w:rsid w:val="00CB2925"/>
    <w:rsid w:val="00CE3A26"/>
    <w:rsid w:val="00CE4BF0"/>
    <w:rsid w:val="00D06ADF"/>
    <w:rsid w:val="00D31BB9"/>
    <w:rsid w:val="00D52F2D"/>
    <w:rsid w:val="00D54DAA"/>
    <w:rsid w:val="00D66AD4"/>
    <w:rsid w:val="00D74457"/>
    <w:rsid w:val="00D90554"/>
    <w:rsid w:val="00D9219C"/>
    <w:rsid w:val="00DA46CE"/>
    <w:rsid w:val="00DB50E8"/>
    <w:rsid w:val="00E17AAE"/>
    <w:rsid w:val="00E20C95"/>
    <w:rsid w:val="00E27DC4"/>
    <w:rsid w:val="00E355C3"/>
    <w:rsid w:val="00E40EED"/>
    <w:rsid w:val="00E52D75"/>
    <w:rsid w:val="00E763C6"/>
    <w:rsid w:val="00E9725F"/>
    <w:rsid w:val="00EA056A"/>
    <w:rsid w:val="00EA314E"/>
    <w:rsid w:val="00EC09A2"/>
    <w:rsid w:val="00EE2E69"/>
    <w:rsid w:val="00F12A9C"/>
    <w:rsid w:val="00F30AE7"/>
    <w:rsid w:val="00F7383A"/>
    <w:rsid w:val="00F775C8"/>
    <w:rsid w:val="00F867F3"/>
    <w:rsid w:val="00F96910"/>
    <w:rsid w:val="00FA10F5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9FE3-7C55-499B-B63D-356FBC5E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2020-03-03T07:15:00Z</dcterms:created>
  <dcterms:modified xsi:type="dcterms:W3CDTF">2021-03-01T11:07:00Z</dcterms:modified>
</cp:coreProperties>
</file>